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</w:p>
    <w:p/>
    <w:p>
      <w:pPr>
        <w:rPr>
          <w:sz w:val="28"/>
          <w:szCs w:val="28"/>
        </w:rPr>
      </w:pPr>
    </w:p>
    <w:p>
      <w:pPr>
        <w:spacing w:before="156" w:beforeLines="50"/>
        <w:jc w:val="center"/>
        <w:rPr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274310" cy="2005330"/>
            <wp:effectExtent l="0" t="0" r="2540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2"/>
        </w:rPr>
        <w:t xml:space="preserve">     </w:t>
      </w: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spacing w:before="312" w:beforeLines="100" w:after="156" w:afterLines="50"/>
        <w:jc w:val="center"/>
        <w:rPr>
          <w:rFonts w:eastAsia="黑体"/>
          <w:szCs w:val="21"/>
        </w:rPr>
      </w:pPr>
      <w:r>
        <w:rPr>
          <w:rFonts w:hint="eastAsia" w:eastAsia="仿宋_GB2312"/>
          <w:sz w:val="32"/>
          <w:szCs w:val="32"/>
        </w:rPr>
        <w:t>晋市老体字〔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val="en-US" w:eastAsia="zh-CN"/>
        </w:rPr>
        <w:t>张国庆</w:t>
      </w:r>
      <w:r>
        <w:rPr>
          <w:rFonts w:hint="eastAsia"/>
          <w:b/>
          <w:sz w:val="36"/>
          <w:szCs w:val="36"/>
        </w:rPr>
        <w:t>同志任</w:t>
      </w:r>
      <w:r>
        <w:rPr>
          <w:rFonts w:hint="eastAsia"/>
          <w:b/>
          <w:sz w:val="36"/>
          <w:szCs w:val="36"/>
          <w:lang w:val="en-US" w:eastAsia="zh-CN"/>
        </w:rPr>
        <w:t>乒乓球</w:t>
      </w:r>
      <w:r>
        <w:rPr>
          <w:rFonts w:hint="eastAsia"/>
          <w:b/>
          <w:sz w:val="36"/>
          <w:szCs w:val="36"/>
        </w:rPr>
        <w:t>专项委员会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副</w:t>
      </w:r>
      <w:r>
        <w:rPr>
          <w:rFonts w:hint="eastAsia"/>
          <w:b/>
          <w:sz w:val="36"/>
          <w:szCs w:val="36"/>
          <w:lang w:val="en-US" w:eastAsia="zh-CN"/>
        </w:rPr>
        <w:t>主任</w:t>
      </w:r>
      <w:r>
        <w:rPr>
          <w:rFonts w:hint="eastAsia"/>
          <w:b/>
          <w:sz w:val="36"/>
          <w:szCs w:val="36"/>
        </w:rPr>
        <w:t>的通知</w:t>
      </w:r>
    </w:p>
    <w:p>
      <w:pPr>
        <w:jc w:val="center"/>
        <w:rPr>
          <w:b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乒乓球</w:t>
      </w:r>
      <w:r>
        <w:rPr>
          <w:rFonts w:hint="eastAsia" w:ascii="仿宋" w:hAnsi="仿宋" w:eastAsia="仿宋"/>
          <w:sz w:val="30"/>
          <w:szCs w:val="30"/>
        </w:rPr>
        <w:t>专项委员会：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经主席办公会议202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日研究，决定增补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张国庆</w:t>
      </w:r>
      <w:r>
        <w:rPr>
          <w:rFonts w:hint="eastAsia" w:ascii="仿宋" w:hAnsi="仿宋" w:eastAsia="仿宋"/>
          <w:sz w:val="30"/>
          <w:szCs w:val="30"/>
        </w:rPr>
        <w:t>同志任晋城市老体协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乒乓球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专项委员会副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主任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晋城市老年人体育协会</w:t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二〇二一年三月二十四日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2021-03-24T08:22:46Z</dcterms:created>
  <dc:creator>LENOVO</dc:creator>
  <cp:lastModifiedBy>LENOVO</cp:lastModifiedBy>
  <dcterms:modified xsi:type="dcterms:W3CDTF">2021-03-24T08:24:07Z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1FB2AD41BD214504A1FF8C00EF0159E1</vt:lpwstr>
  </property>
</Properties>
</file>