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XSpec="center" w:tblpY="570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0206" w:type="dxa"/>
            <w:vAlign w:val="center"/>
          </w:tcPr>
          <w:p>
            <w:pPr>
              <w:spacing w:line="240" w:lineRule="atLeast"/>
              <w:jc w:val="center"/>
              <w:rPr>
                <w:rFonts w:ascii="方正大标宋_GBK" w:eastAsia="方正大标宋_GBK"/>
                <w:color w:val="FF0000"/>
                <w:spacing w:val="19"/>
                <w:w w:val="45"/>
                <w:kern w:val="2"/>
                <w:sz w:val="140"/>
                <w:szCs w:val="140"/>
              </w:rPr>
            </w:pPr>
            <w:r>
              <w:rPr>
                <w:rFonts w:hint="eastAsia" w:ascii="方正大标宋_GBK" w:eastAsia="方正大标宋_GBK"/>
                <w:color w:val="FF0000"/>
                <w:w w:val="50"/>
                <w:kern w:val="2"/>
                <w:sz w:val="140"/>
                <w:szCs w:val="140"/>
              </w:rPr>
              <w:t>晋城市城区老年人体育协会文件</w:t>
            </w:r>
          </w:p>
        </w:tc>
      </w:tr>
    </w:tbl>
    <w:p>
      <w:pPr>
        <w:spacing w:line="400" w:lineRule="exact"/>
        <w:jc w:val="center"/>
        <w:rPr>
          <w:rFonts w:ascii="方正黑体_GBK" w:eastAsia="方正黑体_GBK"/>
          <w:color w:val="000000" w:themeColor="text1"/>
          <w:spacing w:val="19"/>
          <w:sz w:val="32"/>
          <w:szCs w:val="32"/>
        </w:rPr>
      </w:pPr>
    </w:p>
    <w:p>
      <w:pPr>
        <w:spacing w:line="640" w:lineRule="exact"/>
        <w:jc w:val="center"/>
        <w:rPr>
          <w:rFonts w:ascii="方正黑体_GBK" w:eastAsia="方正黑体_GBK"/>
          <w:color w:val="000000" w:themeColor="text1"/>
          <w:spacing w:val="19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476885</wp:posOffset>
                </wp:positionV>
                <wp:extent cx="6480175" cy="20320"/>
                <wp:effectExtent l="0" t="13970" r="15875" b="2286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2032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y;margin-left:-39.7pt;margin-top:37.55pt;height:1.6pt;width:510.25pt;z-index:251658240;mso-width-relative:page;mso-height-relative:page;" filled="f" stroked="t" coordsize="21600,21600" o:gfxdata="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h34P1gAA&#10;AAkBAAAPAAAAAAAAAAEAIAAAACIAAABkcnMvZG93bnJldi54bWxQSwECFAAUAAAACACHTuJAALuU&#10;TOcBAACkAwAADgAAAAAAAAABACAAAAAl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黑体_GBK" w:eastAsia="方正黑体_GBK"/>
          <w:color w:val="000000" w:themeColor="text1"/>
          <w:spacing w:val="19"/>
          <w:sz w:val="32"/>
          <w:szCs w:val="32"/>
        </w:rPr>
        <w:t>城老体字〔2020〕06号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0" w:line="220" w:lineRule="atLeast"/>
        <w:ind w:firstLine="72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晋城市城区老年人体育协会</w:t>
      </w:r>
    </w:p>
    <w:p>
      <w:pPr>
        <w:spacing w:after="0"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2020年工作总结暨2021年工作计划</w:t>
      </w:r>
    </w:p>
    <w:p>
      <w:pPr>
        <w:spacing w:after="0"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一年来，在区委、区政府的坚强领导下，在市老体协的业务指导下，在区卫健局、老干局等部门的大力支持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</w:t>
      </w:r>
      <w:r>
        <w:rPr>
          <w:rFonts w:hint="eastAsia" w:ascii="仿宋" w:hAnsi="仿宋" w:eastAsia="仿宋" w:cs="仿宋"/>
          <w:sz w:val="32"/>
          <w:szCs w:val="32"/>
        </w:rPr>
        <w:t>下，区老体协认真学习党的十九届五中全会精神，坚持以人为本，全面落实国家体育总局等十二个部门关于《进一步加强新形势下老年体育工作》的意见和体育强国战略，落实“健康中国”国家战略和《体育强国建设纲要》，按照山西省人民政府《山西省全民健身实施计划（2016—2020）》的要求，加強老年人文体活动的组织、指导和协调工作。结合我区实际疫情防控总要求，积极开展老年文体工作， 园满完成了各项工作任务。</w:t>
      </w:r>
    </w:p>
    <w:p>
      <w:pPr>
        <w:spacing w:after="0" w:line="560" w:lineRule="exact"/>
        <w:ind w:firstLine="640" w:firstLineChars="200"/>
        <w:jc w:val="center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一、</w:t>
      </w:r>
      <w: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  <w:t>2020年</w:t>
      </w:r>
      <w:r>
        <w:rPr>
          <w:rFonts w:hint="eastAsia" w:ascii="方正黑体_GBK" w:hAnsi="仿宋" w:eastAsia="方正黑体_GBK" w:cs="仿宋"/>
          <w:sz w:val="32"/>
          <w:szCs w:val="32"/>
        </w:rPr>
        <w:t>主要工作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（一）积极参加经常性的文体健身活动，促进全社会老有所乐。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日常工作中，我们努力把展演和大型活动办成社会各界关注、广大群众喜闻乐见的大众健身活动，以此激发广大中老年朋友的体育健身热情，积极营造氛围、扩大影响，促进中老年群体经常性健身体育的蓬勃发展。今年以来参加市级主要的活动有18项，主要有：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组织参加大型活动。10月23日组队参加了晋城市文化局举办的晋城市“聚力脱贫攻坚，共建全面小 康”专题文艺活动。共60余人参加了展演活动，深得市民好评。在10月27日开幕的“晋城市第三届老 年文体艺术节”活动中，选派了柔力球代表队、健身球代表队、秧歌代表队、太极拳和太极剑代表队、老年模特代表队等参加了展演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获“优秀组织奖”。其中健身球获第一名的好成绩，柔力球和秧歌也名列 前茅。11月12日在高平举办的艺术节太极拳剑比赛中，我区代表队不惧路运早起的辛苦，不少队员已 70岁左右，获得比赛第四名。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组织门球专项赛事。9月26日在市体育馆举办了全市老年门球城区站联赛，获团体第二名。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在2020年“晋商银行杯”门球升级锦标赛中获甲级队第二名、丙级队第一名的好成绩。在全市门球双人制比赛中李玉莲和赵生道获混双比赛第一名。在“浦发村镇银行杯”门球比赛中获团体二等奖。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组织举办了2020年中国竞技麻将城区邀请赛。11月27日至29日，各县、区及晋煤集团、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职业技术</w:t>
      </w:r>
      <w:r>
        <w:rPr>
          <w:rFonts w:hint="eastAsia" w:ascii="仿宋" w:hAnsi="仿宋" w:eastAsia="仿宋" w:cs="仿宋"/>
          <w:sz w:val="32"/>
          <w:szCs w:val="32"/>
        </w:rPr>
        <w:t>学院、兰花集团等10支队伍齐集芙蓉大酒店参加了中老年人麻将竞技赛。我区获团体第二名的好成绩。本次参赛最大的选手已85岁，但大家都以饱满的精神、精堪的技艺、在友谊的氛围中愉快的参加本次比赛。老同志赛出了风格、赛出了友谊。</w:t>
      </w:r>
    </w:p>
    <w:p>
      <w:pPr>
        <w:numPr>
          <w:ilvl w:val="0"/>
          <w:numId w:val="1"/>
        </w:numPr>
        <w:spacing w:after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全面推进全民健身活动。</w:t>
      </w:r>
    </w:p>
    <w:p>
      <w:pPr>
        <w:numPr>
          <w:numId w:val="0"/>
        </w:num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一年来，老年体协紧紧围绕《健康中国行动（2019—2030） 》精神，积极引领全民健身活动。8月8日选派太极拳和柔力球队参加了2020城区全民健身启动仪式，二队的展演获得市民良好赞誉。11月11日，组队参加了在白马寺植物园举办的“全国老年人健步走活动”，我区共组织120余人参加了健步走。8月5日到8月6日参加了全市在沁水县举办的老年体育现场交流会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老体协积极组织文体活动队深入社区、文化活动广场等了解老年人健身活动动态，组织文化下乡70余场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如老年模特队7月份深入西巷社区慰问演出， 8月份深入秀水园、东关社区、南村镇等村、社区进行展演，重阳节在凤台小区等场所进行展演。全年共演出三十场次，深受广大市民好评。秧歌、广场舞代表队，更是积极活跃在基层一线，到处可见他们身影。如3月23日和26日参加接抗疫英雄回家慰问演出， 6月深入洞头教育基地展演，走进红色基地河东村李先念同志工作记念馆进行展演。10月份连续5 次在老城南大街演出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同时深入南村镇、西巷社区、利民医院、西巷养老院等地进行展演近50场。极大地活跃了群众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</w:t>
      </w:r>
      <w:r>
        <w:rPr>
          <w:rFonts w:hint="eastAsia" w:ascii="仿宋" w:hAnsi="仿宋" w:eastAsia="仿宋" w:cs="仿宋"/>
          <w:sz w:val="32"/>
          <w:szCs w:val="32"/>
        </w:rPr>
        <w:t>体生活，展示了老年人丰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</w:t>
      </w:r>
      <w:r>
        <w:rPr>
          <w:rFonts w:hint="eastAsia" w:ascii="仿宋" w:hAnsi="仿宋" w:eastAsia="仿宋" w:cs="仿宋"/>
          <w:sz w:val="32"/>
          <w:szCs w:val="32"/>
        </w:rPr>
        <w:t>。同时由老体协牵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头</w:t>
      </w:r>
      <w:r>
        <w:rPr>
          <w:rFonts w:hint="eastAsia" w:ascii="仿宋" w:hAnsi="仿宋" w:eastAsia="仿宋" w:cs="仿宋"/>
          <w:sz w:val="32"/>
          <w:szCs w:val="32"/>
        </w:rPr>
        <w:t>指导以村、社区为单位，以各类户外活动为载体，全方位为中老年人活动提供便利。如风西社区、晓庄社区、康乐社区等加強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老年活动场所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建设，积极引导中老年人参加各类健身活动。全区范围内广场舞、秧歌、太极拳、健步走、歌舞类、柔力球等中老年活动开展的有声有色。老体协也积极组织门球、太极拳交流活动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为今后工作的开展，创造了便利。</w:t>
      </w:r>
    </w:p>
    <w:p>
      <w:pPr>
        <w:spacing w:after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（三）加强业务技能培训，提高健身科学水平。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为丰富中老年人体育健身活动项目，充分发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挥</w:t>
      </w:r>
      <w:r>
        <w:rPr>
          <w:rFonts w:hint="eastAsia" w:ascii="仿宋" w:hAnsi="仿宋" w:eastAsia="仿宋" w:cs="仿宋"/>
          <w:sz w:val="32"/>
          <w:szCs w:val="32"/>
        </w:rPr>
        <w:t>他们的余热，区老体协积极组织和参加体育健身项目培训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以提升健康活动竞技水平。一是加强体育社会指导员和裁判员的培训。今年太极拳、秧歌、柔力球 等参加了省级指导员培训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健身球参加了市老体协指导员的培训。二是加强骨干队员的培训。自行组织 20余人参加了竞技麻将的培训。在风西广场活动点，组织了太极剑和太极扇的教授培训。邀请吴式太极拳传人姚伟伟进行了吴式太极拳培训，共培训了120余人。在柔力球方面，积极引导男队员加入训练 队伍，扩大锻练范围。这些培训活动都极大地推动了全社会健身活动技能的提高和推广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召开全区老年人体育工作会议，</w:t>
      </w:r>
      <w:r>
        <w:rPr>
          <w:rFonts w:hint="eastAsia" w:ascii="仿宋" w:hAnsi="仿宋" w:eastAsia="仿宋" w:cs="仿宋"/>
          <w:b/>
          <w:sz w:val="32"/>
          <w:szCs w:val="32"/>
        </w:rPr>
        <w:t>深入调研，加强基层组织建设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2020年12月2号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召开了全区老年人体育工作会议，分管副区长做了重要讲话。之后，</w:t>
      </w:r>
      <w:r>
        <w:rPr>
          <w:rFonts w:hint="eastAsia" w:ascii="仿宋" w:hAnsi="仿宋" w:eastAsia="仿宋" w:cs="仿宋"/>
          <w:sz w:val="32"/>
          <w:szCs w:val="32"/>
        </w:rPr>
        <w:t>老体协深入镇、街道和社区、村进行调研，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八个镇（办）老体协挂牌成立。调研促进了</w:t>
      </w:r>
      <w:r>
        <w:rPr>
          <w:rFonts w:hint="eastAsia" w:ascii="仿宋" w:hAnsi="仿宋" w:eastAsia="仿宋" w:cs="仿宋"/>
          <w:sz w:val="32"/>
          <w:szCs w:val="32"/>
        </w:rPr>
        <w:t>“基层组织建设年活动”相关工作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深入了解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中老年人对健身活动项目的需求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查找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存在的主要问题和困难，有针对性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进行分类指导和协调落实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如联系乒乓球训练点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处，社区老年活动点四个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逐步解决活动场所不足和指导员缺乏的问题。</w:t>
      </w:r>
    </w:p>
    <w:p>
      <w:pPr>
        <w:spacing w:after="0" w:line="560" w:lineRule="exact"/>
        <w:ind w:firstLine="640" w:firstLineChars="200"/>
        <w:jc w:val="center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二、2021年的工作思路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随着人口老龄化的加剧，老年人体育健身的需求也越来越多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要求也越来越高，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自然</w:t>
      </w:r>
      <w:r>
        <w:rPr>
          <w:rFonts w:hint="eastAsia" w:ascii="仿宋" w:hAnsi="仿宋" w:eastAsia="仿宋" w:cs="仿宋"/>
          <w:sz w:val="32"/>
          <w:szCs w:val="32"/>
        </w:rPr>
        <w:t>也就显得越来越重要。区老体协将紧紧围绕区委、区政府的工作总目标，在卫体局及相关部门的支持下，坚持努力创造健身活动环境。让老年人老有所乐，老有所为，突出工作重点，推动我区老年体育健身活动再上新台阶。</w:t>
      </w:r>
    </w:p>
    <w:p>
      <w:pPr>
        <w:spacing w:after="0" w:line="56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（一）认真学习和贯彻《全民健身条例》和老年人体育工作方针，</w:t>
      </w:r>
      <w:r>
        <w:rPr>
          <w:rFonts w:hint="eastAsia" w:ascii="仿宋" w:hAnsi="仿宋" w:eastAsia="仿宋" w:cs="仿宋"/>
          <w:sz w:val="32"/>
          <w:szCs w:val="32"/>
        </w:rPr>
        <w:t>坚持强身健体引领，充分发挥老年人智慧与才干，加强组织协调开展丰富多彩的老年体育活动，实现老年人物质、精神、文化全面提升，为实现健康养老提供身体和精神上的保障。</w:t>
      </w:r>
    </w:p>
    <w:p>
      <w:pPr>
        <w:spacing w:after="0" w:line="56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（二）加大宣传，提高老年体育工作的社会地位。</w:t>
      </w:r>
      <w:r>
        <w:rPr>
          <w:rFonts w:hint="eastAsia" w:ascii="仿宋" w:hAnsi="仿宋" w:eastAsia="仿宋" w:cs="仿宋"/>
          <w:sz w:val="32"/>
          <w:szCs w:val="32"/>
        </w:rPr>
        <w:t>老干部是我们社会的宝贵财富，组织好他们开展和参与体育健身活动。使他们的晚年生活更丰富、更愉快、更健康、更幸福。创新条件让他们发挥余热、发挥特长。为区委、区政府献计献策。</w:t>
      </w:r>
    </w:p>
    <w:p>
      <w:pPr>
        <w:spacing w:after="0" w:line="56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（三）加强组织建设，健全老年体协组织网络。</w:t>
      </w:r>
      <w:r>
        <w:rPr>
          <w:rFonts w:hint="eastAsia" w:ascii="仿宋" w:hAnsi="仿宋" w:eastAsia="仿宋" w:cs="仿宋"/>
          <w:sz w:val="32"/>
          <w:szCs w:val="32"/>
        </w:rPr>
        <w:t>积极创造条件落实好基层组织建设年活动，使工作更顺畅，更有序。加强社会体育指导员、裁判员培训，发挥骨干引领作用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（四）加强队伍建设，引导全民参与。</w:t>
      </w:r>
      <w:r>
        <w:rPr>
          <w:rFonts w:hint="eastAsia" w:ascii="仿宋" w:hAnsi="仿宋" w:eastAsia="仿宋" w:cs="仿宋"/>
          <w:sz w:val="32"/>
          <w:szCs w:val="32"/>
        </w:rPr>
        <w:t>根据市老体协工作目标和任务，继续抓好健身球、柔力球、门球、太极拳、秧歌、广场舞、乒乓球、竞技麻将、气排球等队伍建设，做好引领示范。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（五）抓好日常健身活动，继续做好走基层展演。</w:t>
      </w:r>
      <w:r>
        <w:rPr>
          <w:rFonts w:hint="eastAsia" w:ascii="仿宋" w:hAnsi="仿宋" w:eastAsia="仿宋" w:cs="仿宋"/>
          <w:sz w:val="32"/>
          <w:szCs w:val="32"/>
        </w:rPr>
        <w:t>2020年因疫情影响，市区乡三级走基层活动被取消，明年继续抓好走基层展演、展示。组织协调好节日文体活动。让老年人动起来，乐起来。在市老体协的业务指导下，提升各类健身活动竞技水平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促进我区老年体育事业健康发展。</w:t>
      </w:r>
    </w:p>
    <w:p>
      <w:pPr>
        <w:spacing w:after="0"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after="0"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晋城市城区老年人体育协会     </w:t>
      </w:r>
    </w:p>
    <w:p>
      <w:pPr>
        <w:spacing w:after="0"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after="0"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after="0"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after="0"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after="0"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after="0"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10114" w:type="dxa"/>
        <w:jc w:val="center"/>
        <w:tblInd w:w="-65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spacing w:after="0" w:line="600" w:lineRule="exact"/>
              <w:jc w:val="right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方正黑体_GBK" w:hAnsi="仿宋" w:eastAsia="方正黑体_GBK" w:cs="仿宋"/>
                <w:kern w:val="2"/>
                <w:sz w:val="32"/>
                <w:szCs w:val="32"/>
              </w:rPr>
              <w:t>抄报：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区委办公室、政府办公室、市老年体协、区卫健委、区老干局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spacing w:after="0" w:line="600" w:lineRule="exact"/>
              <w:jc w:val="right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共印：50份</w:t>
            </w:r>
          </w:p>
        </w:tc>
      </w:tr>
    </w:tbl>
    <w:p>
      <w:pPr>
        <w:spacing w:after="0" w:line="600" w:lineRule="exact"/>
        <w:ind w:right="32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EA0DF4"/>
    <w:multiLevelType w:val="singleLevel"/>
    <w:tmpl w:val="C9EA0DF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44BD"/>
    <w:rsid w:val="00104DA5"/>
    <w:rsid w:val="00140D13"/>
    <w:rsid w:val="00165328"/>
    <w:rsid w:val="0020097B"/>
    <w:rsid w:val="00323B43"/>
    <w:rsid w:val="003D37D8"/>
    <w:rsid w:val="00426133"/>
    <w:rsid w:val="004358AB"/>
    <w:rsid w:val="004C260C"/>
    <w:rsid w:val="004C7B66"/>
    <w:rsid w:val="00501624"/>
    <w:rsid w:val="00521C9D"/>
    <w:rsid w:val="00667EFC"/>
    <w:rsid w:val="00690767"/>
    <w:rsid w:val="006C1135"/>
    <w:rsid w:val="006E144F"/>
    <w:rsid w:val="00724923"/>
    <w:rsid w:val="007F1AE5"/>
    <w:rsid w:val="008452BF"/>
    <w:rsid w:val="008B7726"/>
    <w:rsid w:val="00903DD8"/>
    <w:rsid w:val="0091154B"/>
    <w:rsid w:val="009B37AA"/>
    <w:rsid w:val="009B6F1D"/>
    <w:rsid w:val="009D03BB"/>
    <w:rsid w:val="00A74FD6"/>
    <w:rsid w:val="00B3217F"/>
    <w:rsid w:val="00B42AE6"/>
    <w:rsid w:val="00BE156E"/>
    <w:rsid w:val="00C62A81"/>
    <w:rsid w:val="00CB69B2"/>
    <w:rsid w:val="00D31D50"/>
    <w:rsid w:val="00D85DC5"/>
    <w:rsid w:val="00DD327F"/>
    <w:rsid w:val="00E87984"/>
    <w:rsid w:val="00F05AFE"/>
    <w:rsid w:val="00F67816"/>
    <w:rsid w:val="00FB7A91"/>
    <w:rsid w:val="37961CA3"/>
    <w:rsid w:val="517312AD"/>
    <w:rsid w:val="666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2719</Words>
  <Characters>168</Characters>
  <Lines>1</Lines>
  <Paragraphs>5</Paragraphs>
  <TotalTime>27</TotalTime>
  <ScaleCrop>false</ScaleCrop>
  <LinksUpToDate>false</LinksUpToDate>
  <CharactersWithSpaces>2882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2021-01-08T00:49:00Z</dcterms:created>
  <dc:creator>admin</dc:creator>
  <cp:lastModifiedBy>wj</cp:lastModifiedBy>
  <dcterms:modified xsi:type="dcterms:W3CDTF">2021-01-08T08:14:27Z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